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6721" w14:textId="77777777" w:rsidR="00FC1C43" w:rsidRPr="00FC1C43" w:rsidRDefault="00FC1C43" w:rsidP="00FC1C43">
      <w:pPr>
        <w:rPr>
          <w:b/>
          <w:bCs/>
          <w:u w:val="single"/>
        </w:rPr>
      </w:pPr>
      <w:r w:rsidRPr="00FC1C43">
        <w:rPr>
          <w:b/>
          <w:bCs/>
          <w:u w:val="single"/>
        </w:rPr>
        <w:t>Job Title:</w:t>
      </w:r>
    </w:p>
    <w:p w14:paraId="25B61B1B" w14:textId="77777777" w:rsidR="00FC1C43" w:rsidRPr="00FC1C43" w:rsidRDefault="00FC1C43" w:rsidP="00FC1C43">
      <w:pPr>
        <w:rPr>
          <w:u w:val="single"/>
        </w:rPr>
      </w:pPr>
      <w:r w:rsidRPr="00FC1C43">
        <w:rPr>
          <w:b/>
          <w:bCs/>
          <w:u w:val="single"/>
        </w:rPr>
        <w:t xml:space="preserve">Charity Manager </w:t>
      </w:r>
      <w:r w:rsidRPr="00FC1C43">
        <w:rPr>
          <w:b/>
          <w:bCs/>
        </w:rPr>
        <w:t>– Poole Communities Trust</w:t>
      </w:r>
    </w:p>
    <w:p w14:paraId="563AA489" w14:textId="77777777" w:rsidR="00FC1C43" w:rsidRPr="00FC1C43" w:rsidRDefault="00FC1C43" w:rsidP="00FC1C43">
      <w:pPr>
        <w:rPr>
          <w:b/>
          <w:bCs/>
          <w:u w:val="single"/>
        </w:rPr>
      </w:pPr>
      <w:r w:rsidRPr="00FC1C43">
        <w:rPr>
          <w:b/>
          <w:bCs/>
          <w:u w:val="single"/>
        </w:rPr>
        <w:t>Hours:</w:t>
      </w:r>
    </w:p>
    <w:p w14:paraId="22C711C9" w14:textId="77777777" w:rsidR="00FC1C43" w:rsidRPr="00FC1C43" w:rsidRDefault="00FC1C43" w:rsidP="00FC1C43">
      <w:r w:rsidRPr="00FC1C43">
        <w:t>35 per week, plus some participation in emergency call-out rotas and occasional event work (agreed in advance).</w:t>
      </w:r>
    </w:p>
    <w:p w14:paraId="4A0202B8" w14:textId="77777777" w:rsidR="00FC1C43" w:rsidRPr="00FC1C43" w:rsidRDefault="00FC1C43" w:rsidP="00FC1C43">
      <w:pPr>
        <w:rPr>
          <w:b/>
          <w:bCs/>
          <w:u w:val="single"/>
        </w:rPr>
      </w:pPr>
      <w:r w:rsidRPr="00FC1C43">
        <w:rPr>
          <w:b/>
          <w:bCs/>
          <w:u w:val="single"/>
        </w:rPr>
        <w:t>Locations of Work:</w:t>
      </w:r>
    </w:p>
    <w:p w14:paraId="4A2F173F" w14:textId="61F33A79" w:rsidR="00FC1C43" w:rsidRPr="00FC1C43" w:rsidRDefault="00FC1C43" w:rsidP="00FC1C43">
      <w:pPr>
        <w:numPr>
          <w:ilvl w:val="0"/>
          <w:numId w:val="2"/>
        </w:numPr>
      </w:pPr>
      <w:r w:rsidRPr="00FC1C43">
        <w:t>Bourne Community Hub</w:t>
      </w:r>
      <w:r w:rsidR="00162072">
        <w:t xml:space="preserve">, </w:t>
      </w:r>
      <w:proofErr w:type="spellStart"/>
      <w:r w:rsidR="00162072">
        <w:t>Northmere</w:t>
      </w:r>
      <w:proofErr w:type="spellEnd"/>
      <w:r w:rsidR="00162072">
        <w:t xml:space="preserve"> </w:t>
      </w:r>
      <w:r w:rsidR="009F5B97">
        <w:t>R</w:t>
      </w:r>
      <w:r w:rsidR="00227875">
        <w:t>oad, BH12 4DY</w:t>
      </w:r>
    </w:p>
    <w:p w14:paraId="0B9BB3E4" w14:textId="1467EEE9" w:rsidR="00FC1C43" w:rsidRPr="00FC1C43" w:rsidRDefault="00FC1C43" w:rsidP="00FC1C43">
      <w:pPr>
        <w:numPr>
          <w:ilvl w:val="0"/>
          <w:numId w:val="2"/>
        </w:numPr>
      </w:pPr>
      <w:r w:rsidRPr="00FC1C43">
        <w:t xml:space="preserve">Branksome Centre </w:t>
      </w:r>
      <w:r w:rsidR="009F5B97">
        <w:t>Recreation Road</w:t>
      </w:r>
      <w:r w:rsidR="00986EDF">
        <w:t>, BH12 2EA</w:t>
      </w:r>
    </w:p>
    <w:p w14:paraId="6F50E9CC" w14:textId="50A8E8B1" w:rsidR="00FC1C43" w:rsidRPr="00FC1C43" w:rsidRDefault="00FC1C43" w:rsidP="00FC1C43">
      <w:pPr>
        <w:numPr>
          <w:ilvl w:val="0"/>
          <w:numId w:val="2"/>
        </w:numPr>
      </w:pPr>
      <w:r w:rsidRPr="00FC1C43">
        <w:t>St Gabriel’s Church</w:t>
      </w:r>
      <w:r w:rsidR="00815FDA">
        <w:t xml:space="preserve">, </w:t>
      </w:r>
      <w:proofErr w:type="spellStart"/>
      <w:r w:rsidR="00815FDA">
        <w:t>Keysworth</w:t>
      </w:r>
      <w:proofErr w:type="spellEnd"/>
      <w:r w:rsidR="00815FDA">
        <w:t xml:space="preserve"> Road, BH16 5BH</w:t>
      </w:r>
      <w:r w:rsidRPr="00FC1C43">
        <w:t xml:space="preserve"> </w:t>
      </w:r>
    </w:p>
    <w:p w14:paraId="0E262B40" w14:textId="77777777" w:rsidR="00FC1C43" w:rsidRPr="00FC1C43" w:rsidRDefault="00000000" w:rsidP="00FC1C43">
      <w:pPr>
        <w:rPr>
          <w:u w:val="single"/>
        </w:rPr>
      </w:pPr>
      <w:r>
        <w:rPr>
          <w:u w:val="single"/>
        </w:rPr>
        <w:pict w14:anchorId="38911AA5">
          <v:rect id="_x0000_i1025" style="width:0;height:1.5pt" o:hralign="center" o:hrstd="t" o:hr="t" fillcolor="#a0a0a0" stroked="f"/>
        </w:pict>
      </w:r>
    </w:p>
    <w:p w14:paraId="6955FEB4" w14:textId="77777777" w:rsidR="00FC1C43" w:rsidRPr="00FC1C43" w:rsidRDefault="00FC1C43" w:rsidP="00FC1C43">
      <w:pPr>
        <w:rPr>
          <w:b/>
          <w:bCs/>
          <w:u w:val="single"/>
        </w:rPr>
      </w:pPr>
      <w:r w:rsidRPr="00FC1C43">
        <w:rPr>
          <w:b/>
          <w:bCs/>
          <w:u w:val="single"/>
        </w:rPr>
        <w:t>About Us:</w:t>
      </w:r>
    </w:p>
    <w:p w14:paraId="23193208" w14:textId="23EB4041" w:rsidR="00FC1C43" w:rsidRPr="00FC1C43" w:rsidRDefault="00FC1C43" w:rsidP="00FC1C43">
      <w:r w:rsidRPr="00FC1C43">
        <w:t xml:space="preserve">Poole Communities Trust is a community-led charity focused on reducing inequality and improving life opportunities in three of Poole’s most disadvantaged areas: </w:t>
      </w:r>
      <w:r w:rsidR="00E94AB8" w:rsidRPr="00FC1C43">
        <w:t>Bourne,</w:t>
      </w:r>
      <w:r w:rsidRPr="00FC1C43">
        <w:t xml:space="preserve"> Branksome, and </w:t>
      </w:r>
      <w:proofErr w:type="spellStart"/>
      <w:r w:rsidRPr="00FC1C43">
        <w:t>Turlin</w:t>
      </w:r>
      <w:proofErr w:type="spellEnd"/>
      <w:r w:rsidRPr="00FC1C43">
        <w:t xml:space="preserve"> Moor.</w:t>
      </w:r>
    </w:p>
    <w:p w14:paraId="18A1334D" w14:textId="77777777" w:rsidR="00FC1C43" w:rsidRPr="00FC1C43" w:rsidRDefault="00FC1C43" w:rsidP="00FC1C43">
      <w:r w:rsidRPr="00FC1C43">
        <w:t>We manage local community centres, support grassroots projects, and work in partnership to deliver lasting impact. We’re seeking a Charity Manager to help lead our work, strengthen our reach, and grow our positive influence across the communities we serve.</w:t>
      </w:r>
    </w:p>
    <w:p w14:paraId="7B39D501" w14:textId="77777777" w:rsidR="00FC1C43" w:rsidRPr="00FC1C43" w:rsidRDefault="00000000" w:rsidP="00FC1C43">
      <w:pPr>
        <w:rPr>
          <w:u w:val="single"/>
        </w:rPr>
      </w:pPr>
      <w:r>
        <w:rPr>
          <w:u w:val="single"/>
        </w:rPr>
        <w:pict w14:anchorId="31B804E2">
          <v:rect id="_x0000_i1026" style="width:0;height:1.5pt" o:hralign="center" o:hrstd="t" o:hr="t" fillcolor="#a0a0a0" stroked="f"/>
        </w:pict>
      </w:r>
    </w:p>
    <w:p w14:paraId="74AD84DE" w14:textId="77777777" w:rsidR="00FC1C43" w:rsidRPr="00FC1C43" w:rsidRDefault="00FC1C43" w:rsidP="00FC1C43">
      <w:pPr>
        <w:rPr>
          <w:b/>
          <w:bCs/>
          <w:u w:val="single"/>
        </w:rPr>
      </w:pPr>
      <w:r w:rsidRPr="00FC1C43">
        <w:rPr>
          <w:b/>
          <w:bCs/>
          <w:u w:val="single"/>
        </w:rPr>
        <w:t>Your Opportunity:</w:t>
      </w:r>
    </w:p>
    <w:p w14:paraId="3FCF1C14" w14:textId="77777777" w:rsidR="00FC1C43" w:rsidRPr="00FC1C43" w:rsidRDefault="00FC1C43" w:rsidP="00FC1C43">
      <w:r w:rsidRPr="00FC1C43">
        <w:t>To lead the coordination and strategic delivery of our community-based projects across three areas in Poole. Working closely with the Board of Trustees, who provide strategic direction, the postholder will provide operational leadership and support to our team of staff and volunteers — developing and implementing impactful, sustainable, and inclusive community initiatives.</w:t>
      </w:r>
    </w:p>
    <w:p w14:paraId="0775069B" w14:textId="77777777" w:rsidR="00FC1C43" w:rsidRPr="00FC1C43" w:rsidRDefault="00000000" w:rsidP="00FC1C43">
      <w:pPr>
        <w:rPr>
          <w:u w:val="single"/>
        </w:rPr>
      </w:pPr>
      <w:r>
        <w:rPr>
          <w:u w:val="single"/>
        </w:rPr>
        <w:pict w14:anchorId="7BA01CE0">
          <v:rect id="_x0000_i1027" style="width:0;height:1.5pt" o:hralign="center" o:hrstd="t" o:hr="t" fillcolor="#a0a0a0" stroked="f"/>
        </w:pict>
      </w:r>
    </w:p>
    <w:p w14:paraId="2F8B2BE5" w14:textId="77777777" w:rsidR="00FC1C43" w:rsidRPr="00FC1C43" w:rsidRDefault="00FC1C43" w:rsidP="00FC1C43">
      <w:pPr>
        <w:rPr>
          <w:b/>
          <w:bCs/>
          <w:u w:val="single"/>
        </w:rPr>
      </w:pPr>
      <w:r w:rsidRPr="00FC1C43">
        <w:rPr>
          <w:b/>
          <w:bCs/>
          <w:u w:val="single"/>
        </w:rPr>
        <w:t>What We Can Offer:</w:t>
      </w:r>
    </w:p>
    <w:p w14:paraId="091FC3E4" w14:textId="77777777" w:rsidR="00FC1C43" w:rsidRPr="00FC1C43" w:rsidRDefault="00FC1C43" w:rsidP="00FC1C43">
      <w:pPr>
        <w:numPr>
          <w:ilvl w:val="0"/>
          <w:numId w:val="3"/>
        </w:numPr>
      </w:pPr>
      <w:r w:rsidRPr="00FC1C43">
        <w:t>35-hour work week, with opportunity to work some hours from home</w:t>
      </w:r>
    </w:p>
    <w:p w14:paraId="22AAB12F" w14:textId="20BE27C7" w:rsidR="00FC1C43" w:rsidRPr="00FC1C43" w:rsidRDefault="00FC1C43" w:rsidP="00FC1C43">
      <w:pPr>
        <w:numPr>
          <w:ilvl w:val="0"/>
          <w:numId w:val="3"/>
        </w:numPr>
      </w:pPr>
      <w:r w:rsidRPr="00FC1C43">
        <w:rPr>
          <w:b/>
          <w:bCs/>
        </w:rPr>
        <w:t>Salary: £</w:t>
      </w:r>
      <w:r w:rsidR="00312A75">
        <w:rPr>
          <w:b/>
          <w:bCs/>
        </w:rPr>
        <w:t>38,000 - £40,000</w:t>
      </w:r>
    </w:p>
    <w:p w14:paraId="095C2A20" w14:textId="77777777" w:rsidR="00FC1C43" w:rsidRPr="00FC1C43" w:rsidRDefault="00FC1C43" w:rsidP="00FC1C43">
      <w:pPr>
        <w:numPr>
          <w:ilvl w:val="0"/>
          <w:numId w:val="3"/>
        </w:numPr>
      </w:pPr>
      <w:r w:rsidRPr="00FC1C43">
        <w:t>25 days holiday per year, plus bank holidays</w:t>
      </w:r>
    </w:p>
    <w:p w14:paraId="2FC8BD21" w14:textId="77777777" w:rsidR="00FC1C43" w:rsidRPr="00FC1C43" w:rsidRDefault="00FC1C43" w:rsidP="00FC1C43">
      <w:pPr>
        <w:numPr>
          <w:ilvl w:val="0"/>
          <w:numId w:val="3"/>
        </w:numPr>
      </w:pPr>
      <w:r w:rsidRPr="00FC1C43">
        <w:t>Mileage reimbursement at 45p per mile</w:t>
      </w:r>
    </w:p>
    <w:p w14:paraId="430C7AF9" w14:textId="77777777" w:rsidR="00FC1C43" w:rsidRPr="00FC1C43" w:rsidRDefault="00FC1C43" w:rsidP="00FC1C43">
      <w:pPr>
        <w:numPr>
          <w:ilvl w:val="0"/>
          <w:numId w:val="3"/>
        </w:numPr>
      </w:pPr>
      <w:r w:rsidRPr="00FC1C43">
        <w:lastRenderedPageBreak/>
        <w:t>Flexible working</w:t>
      </w:r>
    </w:p>
    <w:p w14:paraId="50D67015" w14:textId="77777777" w:rsidR="00FC1C43" w:rsidRPr="00FC1C43" w:rsidRDefault="00FC1C43" w:rsidP="00FC1C43">
      <w:pPr>
        <w:numPr>
          <w:ilvl w:val="0"/>
          <w:numId w:val="3"/>
        </w:numPr>
      </w:pPr>
      <w:r w:rsidRPr="00FC1C43">
        <w:t>Pension contribution</w:t>
      </w:r>
    </w:p>
    <w:p w14:paraId="4D96B65C" w14:textId="77777777" w:rsidR="00FC1C43" w:rsidRPr="00FC1C43" w:rsidRDefault="00FC1C43" w:rsidP="00FC1C43">
      <w:pPr>
        <w:numPr>
          <w:ilvl w:val="0"/>
          <w:numId w:val="3"/>
        </w:numPr>
      </w:pPr>
      <w:r w:rsidRPr="00FC1C43">
        <w:t xml:space="preserve">Time off in lieu </w:t>
      </w:r>
      <w:proofErr w:type="gramStart"/>
      <w:r w:rsidRPr="00FC1C43">
        <w:t>for</w:t>
      </w:r>
      <w:proofErr w:type="gramEnd"/>
      <w:r w:rsidRPr="00FC1C43">
        <w:t xml:space="preserve"> additional hours</w:t>
      </w:r>
    </w:p>
    <w:p w14:paraId="29DED45F" w14:textId="77777777" w:rsidR="00FC1C43" w:rsidRPr="00FC1C43" w:rsidRDefault="00FC1C43" w:rsidP="00FC1C43">
      <w:pPr>
        <w:numPr>
          <w:ilvl w:val="0"/>
          <w:numId w:val="3"/>
        </w:numPr>
      </w:pPr>
      <w:r w:rsidRPr="00FC1C43">
        <w:t>Training and development opportunities</w:t>
      </w:r>
    </w:p>
    <w:p w14:paraId="6485F808" w14:textId="77777777" w:rsidR="00FC1C43" w:rsidRPr="00FC1C43" w:rsidRDefault="00000000" w:rsidP="00FC1C43">
      <w:pPr>
        <w:rPr>
          <w:u w:val="single"/>
        </w:rPr>
      </w:pPr>
      <w:r>
        <w:rPr>
          <w:u w:val="single"/>
        </w:rPr>
        <w:pict w14:anchorId="4880C838">
          <v:rect id="_x0000_i1028" style="width:0;height:1.5pt" o:hralign="center" o:hrstd="t" o:hr="t" fillcolor="#a0a0a0" stroked="f"/>
        </w:pict>
      </w:r>
    </w:p>
    <w:p w14:paraId="02893B9A" w14:textId="7D6CB409" w:rsidR="00FC1C43" w:rsidRPr="00FC1C43" w:rsidRDefault="00276F06" w:rsidP="00FC1C43">
      <w:pPr>
        <w:rPr>
          <w:b/>
          <w:bCs/>
          <w:u w:val="single"/>
        </w:rPr>
      </w:pPr>
      <w:r>
        <w:rPr>
          <w:b/>
          <w:bCs/>
          <w:u w:val="single"/>
        </w:rPr>
        <w:t>Job Description</w:t>
      </w:r>
      <w:r w:rsidR="00FC1C43" w:rsidRPr="00FC1C43">
        <w:rPr>
          <w:b/>
          <w:bCs/>
          <w:u w:val="single"/>
        </w:rPr>
        <w:t>:</w:t>
      </w:r>
    </w:p>
    <w:p w14:paraId="65C03D9D" w14:textId="77777777" w:rsidR="00FC1C43" w:rsidRPr="00FC1C43" w:rsidRDefault="00FC1C43" w:rsidP="00FC1C43">
      <w:pPr>
        <w:rPr>
          <w:b/>
          <w:bCs/>
          <w:u w:val="single"/>
        </w:rPr>
      </w:pPr>
      <w:r w:rsidRPr="00FC1C43">
        <w:rPr>
          <w:b/>
          <w:bCs/>
          <w:u w:val="single"/>
        </w:rPr>
        <w:t>1. Leadership</w:t>
      </w:r>
    </w:p>
    <w:p w14:paraId="1B08927F" w14:textId="77777777" w:rsidR="00FC1C43" w:rsidRPr="00FC1C43" w:rsidRDefault="00FC1C43" w:rsidP="00FC1C43">
      <w:pPr>
        <w:numPr>
          <w:ilvl w:val="0"/>
          <w:numId w:val="4"/>
        </w:numPr>
      </w:pPr>
      <w:r w:rsidRPr="00FC1C43">
        <w:t>Work with Trustees to implement the Trust’s strategic direction</w:t>
      </w:r>
    </w:p>
    <w:p w14:paraId="32E8D02E" w14:textId="77777777" w:rsidR="00FC1C43" w:rsidRPr="00FC1C43" w:rsidRDefault="00FC1C43" w:rsidP="00FC1C43">
      <w:pPr>
        <w:numPr>
          <w:ilvl w:val="0"/>
          <w:numId w:val="4"/>
        </w:numPr>
      </w:pPr>
      <w:r w:rsidRPr="00FC1C43">
        <w:t>Coordinate work across our three projects and ensure alignment with community needs</w:t>
      </w:r>
    </w:p>
    <w:p w14:paraId="28873779" w14:textId="77777777" w:rsidR="00FC1C43" w:rsidRPr="00FC1C43" w:rsidRDefault="00FC1C43" w:rsidP="00FC1C43">
      <w:pPr>
        <w:numPr>
          <w:ilvl w:val="0"/>
          <w:numId w:val="4"/>
        </w:numPr>
      </w:pPr>
      <w:r w:rsidRPr="00FC1C43">
        <w:t>Represent the Trust at stakeholder meetings, public events, and with funders</w:t>
      </w:r>
    </w:p>
    <w:p w14:paraId="6667F0BA" w14:textId="77777777" w:rsidR="00FC1C43" w:rsidRPr="00FC1C43" w:rsidRDefault="00FC1C43" w:rsidP="00FC1C43">
      <w:pPr>
        <w:rPr>
          <w:b/>
          <w:bCs/>
          <w:u w:val="single"/>
        </w:rPr>
      </w:pPr>
      <w:r w:rsidRPr="00FC1C43">
        <w:rPr>
          <w:b/>
          <w:bCs/>
          <w:u w:val="single"/>
        </w:rPr>
        <w:t>2. Staff and Volunteer Management</w:t>
      </w:r>
    </w:p>
    <w:p w14:paraId="3C8AEC42" w14:textId="77777777" w:rsidR="00FC1C43" w:rsidRPr="00FC1C43" w:rsidRDefault="00FC1C43" w:rsidP="00FC1C43">
      <w:pPr>
        <w:numPr>
          <w:ilvl w:val="0"/>
          <w:numId w:val="5"/>
        </w:numPr>
      </w:pPr>
      <w:r w:rsidRPr="00FC1C43">
        <w:t xml:space="preserve">Line </w:t>
      </w:r>
      <w:proofErr w:type="gramStart"/>
      <w:r w:rsidRPr="00FC1C43">
        <w:t>manage</w:t>
      </w:r>
      <w:proofErr w:type="gramEnd"/>
      <w:r w:rsidRPr="00FC1C43">
        <w:t xml:space="preserve"> the staff team (see Annex 1) and provide direction</w:t>
      </w:r>
    </w:p>
    <w:p w14:paraId="38966DE7" w14:textId="77777777" w:rsidR="00FC1C43" w:rsidRPr="00FC1C43" w:rsidRDefault="00FC1C43" w:rsidP="00FC1C43">
      <w:pPr>
        <w:numPr>
          <w:ilvl w:val="0"/>
          <w:numId w:val="5"/>
        </w:numPr>
      </w:pPr>
      <w:r w:rsidRPr="00FC1C43">
        <w:t>Manage HR processes and documentation</w:t>
      </w:r>
    </w:p>
    <w:p w14:paraId="7E030D28" w14:textId="77777777" w:rsidR="00FC1C43" w:rsidRPr="00FC1C43" w:rsidRDefault="00FC1C43" w:rsidP="00FC1C43">
      <w:pPr>
        <w:numPr>
          <w:ilvl w:val="0"/>
          <w:numId w:val="5"/>
        </w:numPr>
      </w:pPr>
      <w:r w:rsidRPr="00FC1C43">
        <w:t>Direct the work of the Volunteer Coordinator to ensure effective volunteer engagement</w:t>
      </w:r>
    </w:p>
    <w:p w14:paraId="561CBA5B" w14:textId="77777777" w:rsidR="00FC1C43" w:rsidRPr="00FC1C43" w:rsidRDefault="00FC1C43" w:rsidP="00FC1C43">
      <w:pPr>
        <w:rPr>
          <w:b/>
          <w:bCs/>
          <w:u w:val="single"/>
        </w:rPr>
      </w:pPr>
      <w:r w:rsidRPr="00FC1C43">
        <w:rPr>
          <w:b/>
          <w:bCs/>
          <w:u w:val="single"/>
        </w:rPr>
        <w:t>3. Community Development and Engagement</w:t>
      </w:r>
    </w:p>
    <w:p w14:paraId="27261498" w14:textId="77777777" w:rsidR="00FC1C43" w:rsidRPr="00FC1C43" w:rsidRDefault="00FC1C43" w:rsidP="00FC1C43">
      <w:pPr>
        <w:numPr>
          <w:ilvl w:val="0"/>
          <w:numId w:val="6"/>
        </w:numPr>
      </w:pPr>
      <w:r w:rsidRPr="00FC1C43">
        <w:t>Promote inclusive community involvement in shaping services</w:t>
      </w:r>
    </w:p>
    <w:p w14:paraId="7AF0D565" w14:textId="77777777" w:rsidR="00FC1C43" w:rsidRPr="00FC1C43" w:rsidRDefault="00FC1C43" w:rsidP="00FC1C43">
      <w:pPr>
        <w:numPr>
          <w:ilvl w:val="0"/>
          <w:numId w:val="6"/>
        </w:numPr>
      </w:pPr>
      <w:r w:rsidRPr="00FC1C43">
        <w:t>Build and maintain relationships with residents, community groups, and partners</w:t>
      </w:r>
    </w:p>
    <w:p w14:paraId="04377D27" w14:textId="77777777" w:rsidR="00FC1C43" w:rsidRPr="00FC1C43" w:rsidRDefault="00FC1C43" w:rsidP="00FC1C43">
      <w:pPr>
        <w:numPr>
          <w:ilvl w:val="0"/>
          <w:numId w:val="6"/>
        </w:numPr>
      </w:pPr>
      <w:r w:rsidRPr="00FC1C43">
        <w:t>Identify and support new ideas for locally led initiatives</w:t>
      </w:r>
    </w:p>
    <w:p w14:paraId="5FC90593" w14:textId="77777777" w:rsidR="00FC1C43" w:rsidRPr="00FC1C43" w:rsidRDefault="00FC1C43" w:rsidP="00FC1C43">
      <w:pPr>
        <w:rPr>
          <w:b/>
          <w:bCs/>
          <w:u w:val="single"/>
        </w:rPr>
      </w:pPr>
      <w:r w:rsidRPr="00FC1C43">
        <w:rPr>
          <w:b/>
          <w:bCs/>
          <w:u w:val="single"/>
        </w:rPr>
        <w:t>4. Financial Management</w:t>
      </w:r>
    </w:p>
    <w:p w14:paraId="3DE7D263" w14:textId="77777777" w:rsidR="00FC1C43" w:rsidRPr="00FC1C43" w:rsidRDefault="00FC1C43" w:rsidP="00FC1C43">
      <w:pPr>
        <w:numPr>
          <w:ilvl w:val="0"/>
          <w:numId w:val="7"/>
        </w:numPr>
      </w:pPr>
      <w:r w:rsidRPr="00FC1C43">
        <w:t>Work with Trustees to develop budgets and monitor spending against grants</w:t>
      </w:r>
    </w:p>
    <w:p w14:paraId="017EEEB8" w14:textId="77777777" w:rsidR="00FC1C43" w:rsidRPr="00FC1C43" w:rsidRDefault="00FC1C43" w:rsidP="00FC1C43">
      <w:pPr>
        <w:numPr>
          <w:ilvl w:val="0"/>
          <w:numId w:val="7"/>
        </w:numPr>
      </w:pPr>
      <w:r w:rsidRPr="00FC1C43">
        <w:t>Maintain an overview of funding streams and provide information for grant applications</w:t>
      </w:r>
    </w:p>
    <w:p w14:paraId="7D98B8A5" w14:textId="77777777" w:rsidR="00FC1C43" w:rsidRPr="00FC1C43" w:rsidRDefault="00FC1C43" w:rsidP="00FC1C43">
      <w:pPr>
        <w:numPr>
          <w:ilvl w:val="0"/>
          <w:numId w:val="7"/>
        </w:numPr>
      </w:pPr>
      <w:r w:rsidRPr="00FC1C43">
        <w:t>Maintain good relationships with funders and ensure all reporting obligations are met</w:t>
      </w:r>
    </w:p>
    <w:p w14:paraId="66F08DCC" w14:textId="77777777" w:rsidR="00FC1C43" w:rsidRPr="00FC1C43" w:rsidRDefault="00FC1C43" w:rsidP="00FC1C43">
      <w:pPr>
        <w:numPr>
          <w:ilvl w:val="0"/>
          <w:numId w:val="7"/>
        </w:numPr>
      </w:pPr>
      <w:r w:rsidRPr="00FC1C43">
        <w:t>Work with the bookkeeper and accountant to ensure financial controls are implemented</w:t>
      </w:r>
    </w:p>
    <w:p w14:paraId="357CBA3B" w14:textId="77777777" w:rsidR="00FC1C43" w:rsidRPr="00FC1C43" w:rsidRDefault="00FC1C43" w:rsidP="00FC1C43">
      <w:pPr>
        <w:numPr>
          <w:ilvl w:val="0"/>
          <w:numId w:val="7"/>
        </w:numPr>
      </w:pPr>
      <w:r w:rsidRPr="00FC1C43">
        <w:t>Ensure robust systems are in place for room hire, invoicing, and debt recovery</w:t>
      </w:r>
    </w:p>
    <w:p w14:paraId="0D012B39" w14:textId="77777777" w:rsidR="00FC1C43" w:rsidRPr="00FC1C43" w:rsidRDefault="00FC1C43" w:rsidP="00FC1C43">
      <w:pPr>
        <w:rPr>
          <w:b/>
          <w:bCs/>
          <w:u w:val="single"/>
        </w:rPr>
      </w:pPr>
      <w:r w:rsidRPr="00FC1C43">
        <w:rPr>
          <w:b/>
          <w:bCs/>
          <w:u w:val="single"/>
        </w:rPr>
        <w:lastRenderedPageBreak/>
        <w:t>5. Project and Grant Delivery</w:t>
      </w:r>
    </w:p>
    <w:p w14:paraId="00E3EF9F" w14:textId="77777777" w:rsidR="00FC1C43" w:rsidRPr="00FC1C43" w:rsidRDefault="00FC1C43" w:rsidP="00FC1C43">
      <w:pPr>
        <w:numPr>
          <w:ilvl w:val="0"/>
          <w:numId w:val="8"/>
        </w:numPr>
      </w:pPr>
      <w:r w:rsidRPr="00FC1C43">
        <w:t>Ensure effective delivery of community initiatives</w:t>
      </w:r>
    </w:p>
    <w:p w14:paraId="436C45EF" w14:textId="77777777" w:rsidR="00FC1C43" w:rsidRPr="00FC1C43" w:rsidRDefault="00FC1C43" w:rsidP="00FC1C43">
      <w:pPr>
        <w:numPr>
          <w:ilvl w:val="0"/>
          <w:numId w:val="8"/>
        </w:numPr>
      </w:pPr>
      <w:r w:rsidRPr="00FC1C43">
        <w:t>Manage a coordinated approach to collecting case studies and statistics to support social impact reporting</w:t>
      </w:r>
    </w:p>
    <w:p w14:paraId="2BC3AAE2" w14:textId="77777777" w:rsidR="00FC1C43" w:rsidRPr="00FC1C43" w:rsidRDefault="00FC1C43" w:rsidP="00FC1C43">
      <w:pPr>
        <w:rPr>
          <w:b/>
          <w:bCs/>
          <w:u w:val="single"/>
        </w:rPr>
      </w:pPr>
      <w:r w:rsidRPr="00FC1C43">
        <w:rPr>
          <w:b/>
          <w:bCs/>
          <w:u w:val="single"/>
        </w:rPr>
        <w:t>6. Governance and Compliance</w:t>
      </w:r>
    </w:p>
    <w:p w14:paraId="0C7F62DE" w14:textId="77777777" w:rsidR="00FC1C43" w:rsidRPr="00FC1C43" w:rsidRDefault="00FC1C43" w:rsidP="00FC1C43">
      <w:pPr>
        <w:numPr>
          <w:ilvl w:val="0"/>
          <w:numId w:val="9"/>
        </w:numPr>
      </w:pPr>
      <w:r w:rsidRPr="00FC1C43">
        <w:t>Ensure robust systems for implementing legislation (e.g., safeguarding)</w:t>
      </w:r>
    </w:p>
    <w:p w14:paraId="0E008C0F" w14:textId="77777777" w:rsidR="00FC1C43" w:rsidRPr="00FC1C43" w:rsidRDefault="00FC1C43" w:rsidP="00FC1C43">
      <w:pPr>
        <w:numPr>
          <w:ilvl w:val="0"/>
          <w:numId w:val="9"/>
        </w:numPr>
      </w:pPr>
      <w:r w:rsidRPr="00FC1C43">
        <w:t>Work with staff responsible for building management to ensure venues are safe and accessible</w:t>
      </w:r>
    </w:p>
    <w:p w14:paraId="4609D1C6" w14:textId="77777777" w:rsidR="00FC1C43" w:rsidRPr="00FC1C43" w:rsidRDefault="00FC1C43" w:rsidP="00FC1C43">
      <w:pPr>
        <w:numPr>
          <w:ilvl w:val="0"/>
          <w:numId w:val="9"/>
        </w:numPr>
      </w:pPr>
      <w:r w:rsidRPr="00FC1C43">
        <w:t>Provide reports and minutes for the Board of Trustees</w:t>
      </w:r>
    </w:p>
    <w:p w14:paraId="01C166DC" w14:textId="77777777" w:rsidR="00FC1C43" w:rsidRPr="00FC1C43" w:rsidRDefault="00FC1C43" w:rsidP="00FC1C43">
      <w:pPr>
        <w:numPr>
          <w:ilvl w:val="0"/>
          <w:numId w:val="9"/>
        </w:numPr>
      </w:pPr>
      <w:r w:rsidRPr="00FC1C43">
        <w:t>Maintain compliance with charity and regulatory requirements</w:t>
      </w:r>
    </w:p>
    <w:p w14:paraId="7393B5CC" w14:textId="77777777" w:rsidR="00FC1C43" w:rsidRPr="00FC1C43" w:rsidRDefault="00000000" w:rsidP="00FC1C43">
      <w:pPr>
        <w:rPr>
          <w:u w:val="single"/>
        </w:rPr>
      </w:pPr>
      <w:r>
        <w:rPr>
          <w:u w:val="single"/>
        </w:rPr>
        <w:pict w14:anchorId="0F8DD627">
          <v:rect id="_x0000_i1029" style="width:0;height:1.5pt" o:hralign="center" o:hrstd="t" o:hr="t" fillcolor="#a0a0a0" stroked="f"/>
        </w:pict>
      </w:r>
    </w:p>
    <w:p w14:paraId="04B255F1" w14:textId="77777777" w:rsidR="00FC1C43" w:rsidRPr="00FC1C43" w:rsidRDefault="00FC1C43" w:rsidP="00FC1C43">
      <w:pPr>
        <w:rPr>
          <w:b/>
          <w:bCs/>
        </w:rPr>
      </w:pPr>
      <w:r w:rsidRPr="00FC1C43">
        <w:rPr>
          <w:b/>
          <w:bCs/>
        </w:rPr>
        <w:t xml:space="preserve">What We Need </w:t>
      </w:r>
      <w:proofErr w:type="gramStart"/>
      <w:r w:rsidRPr="00FC1C43">
        <w:rPr>
          <w:b/>
          <w:bCs/>
        </w:rPr>
        <w:t>From</w:t>
      </w:r>
      <w:proofErr w:type="gramEnd"/>
      <w:r w:rsidRPr="00FC1C43">
        <w:rPr>
          <w:b/>
          <w:bCs/>
        </w:rPr>
        <w:t xml:space="preserve"> You:</w:t>
      </w:r>
    </w:p>
    <w:p w14:paraId="4897A849" w14:textId="77777777" w:rsidR="00FC1C43" w:rsidRPr="00FC1C43" w:rsidRDefault="00FC1C43" w:rsidP="00FC1C43">
      <w:pPr>
        <w:rPr>
          <w:b/>
          <w:bCs/>
        </w:rPr>
      </w:pPr>
      <w:r w:rsidRPr="00FC1C43">
        <w:rPr>
          <w:b/>
          <w:bCs/>
        </w:rPr>
        <w:t>Key Competencies and Experience</w:t>
      </w:r>
    </w:p>
    <w:p w14:paraId="7D1FD906" w14:textId="77777777" w:rsidR="00FC1C43" w:rsidRPr="00FC1C43" w:rsidRDefault="00FC1C43" w:rsidP="00FC1C43">
      <w:pPr>
        <w:rPr>
          <w:u w:val="single"/>
        </w:rPr>
      </w:pPr>
      <w:r w:rsidRPr="00FC1C43">
        <w:rPr>
          <w:b/>
          <w:bCs/>
          <w:u w:val="single"/>
        </w:rPr>
        <w:t>Essential:</w:t>
      </w:r>
    </w:p>
    <w:p w14:paraId="49D5B995" w14:textId="77777777" w:rsidR="00FC1C43" w:rsidRPr="00FC1C43" w:rsidRDefault="00FC1C43" w:rsidP="00FC1C43">
      <w:pPr>
        <w:numPr>
          <w:ilvl w:val="0"/>
          <w:numId w:val="10"/>
        </w:numPr>
      </w:pPr>
      <w:r w:rsidRPr="00FC1C43">
        <w:t>Experience in operational or project management in a community, voluntary, or public setting</w:t>
      </w:r>
    </w:p>
    <w:p w14:paraId="273D7374" w14:textId="77777777" w:rsidR="00FC1C43" w:rsidRPr="00FC1C43" w:rsidRDefault="00FC1C43" w:rsidP="00FC1C43">
      <w:pPr>
        <w:numPr>
          <w:ilvl w:val="0"/>
          <w:numId w:val="10"/>
        </w:numPr>
      </w:pPr>
      <w:r w:rsidRPr="00FC1C43">
        <w:t>Exceptionally well organised, with the ability to manage multiple projects and deadlines</w:t>
      </w:r>
    </w:p>
    <w:p w14:paraId="7B82F950" w14:textId="77777777" w:rsidR="00FC1C43" w:rsidRPr="00FC1C43" w:rsidRDefault="00FC1C43" w:rsidP="00FC1C43">
      <w:pPr>
        <w:numPr>
          <w:ilvl w:val="0"/>
          <w:numId w:val="10"/>
        </w:numPr>
      </w:pPr>
      <w:r w:rsidRPr="00FC1C43">
        <w:t>Committed to social justice, equity, and community empowerment</w:t>
      </w:r>
    </w:p>
    <w:p w14:paraId="6AA35989" w14:textId="77777777" w:rsidR="00FC1C43" w:rsidRPr="00FC1C43" w:rsidRDefault="00FC1C43" w:rsidP="00FC1C43">
      <w:pPr>
        <w:numPr>
          <w:ilvl w:val="0"/>
          <w:numId w:val="10"/>
        </w:numPr>
      </w:pPr>
      <w:r w:rsidRPr="00FC1C43">
        <w:t>Strong leadership and people management skills</w:t>
      </w:r>
    </w:p>
    <w:p w14:paraId="17AED721" w14:textId="77777777" w:rsidR="00FC1C43" w:rsidRPr="00FC1C43" w:rsidRDefault="00FC1C43" w:rsidP="00FC1C43">
      <w:pPr>
        <w:numPr>
          <w:ilvl w:val="0"/>
          <w:numId w:val="10"/>
        </w:numPr>
      </w:pPr>
      <w:r w:rsidRPr="00FC1C43">
        <w:t>Excellent communication and relationship-building skills</w:t>
      </w:r>
    </w:p>
    <w:p w14:paraId="297FD838" w14:textId="77777777" w:rsidR="00FC1C43" w:rsidRPr="00FC1C43" w:rsidRDefault="00FC1C43" w:rsidP="00FC1C43">
      <w:pPr>
        <w:numPr>
          <w:ilvl w:val="0"/>
          <w:numId w:val="10"/>
        </w:numPr>
      </w:pPr>
      <w:r w:rsidRPr="00FC1C43">
        <w:t>Confident and experienced with budgets and good governance</w:t>
      </w:r>
    </w:p>
    <w:p w14:paraId="28969DE8" w14:textId="77777777" w:rsidR="00FC1C43" w:rsidRPr="00FC1C43" w:rsidRDefault="00FC1C43" w:rsidP="00FC1C43">
      <w:pPr>
        <w:numPr>
          <w:ilvl w:val="0"/>
          <w:numId w:val="10"/>
        </w:numPr>
      </w:pPr>
      <w:r w:rsidRPr="00FC1C43">
        <w:t>Highly competent in the use of IT</w:t>
      </w:r>
    </w:p>
    <w:p w14:paraId="3534A4A6" w14:textId="77777777" w:rsidR="00FC1C43" w:rsidRPr="00FC1C43" w:rsidRDefault="00FC1C43" w:rsidP="00FC1C43">
      <w:pPr>
        <w:numPr>
          <w:ilvl w:val="0"/>
          <w:numId w:val="10"/>
        </w:numPr>
      </w:pPr>
      <w:r w:rsidRPr="00FC1C43">
        <w:t>Able to assess situations, develop solutions, and make things happen</w:t>
      </w:r>
    </w:p>
    <w:p w14:paraId="3F9D4634" w14:textId="77777777" w:rsidR="00FC1C43" w:rsidRPr="00FC1C43" w:rsidRDefault="00FC1C43" w:rsidP="00FC1C43">
      <w:pPr>
        <w:numPr>
          <w:ilvl w:val="0"/>
          <w:numId w:val="10"/>
        </w:numPr>
      </w:pPr>
      <w:r w:rsidRPr="00FC1C43">
        <w:t>Knowledge of key legislation related to people and community service management (equality, health and safety, safeguarding, data protection)</w:t>
      </w:r>
    </w:p>
    <w:p w14:paraId="0F9B00D3" w14:textId="77777777" w:rsidR="00FC1C43" w:rsidRPr="00FC1C43" w:rsidRDefault="00FC1C43" w:rsidP="00FC1C43">
      <w:pPr>
        <w:numPr>
          <w:ilvl w:val="0"/>
          <w:numId w:val="10"/>
        </w:numPr>
      </w:pPr>
      <w:r w:rsidRPr="00FC1C43">
        <w:t>Commitment to personal professional training and development</w:t>
      </w:r>
    </w:p>
    <w:p w14:paraId="487B6084" w14:textId="77777777" w:rsidR="00FC1C43" w:rsidRPr="00FC1C43" w:rsidRDefault="00FC1C43" w:rsidP="00FC1C43">
      <w:pPr>
        <w:rPr>
          <w:u w:val="single"/>
        </w:rPr>
      </w:pPr>
      <w:r w:rsidRPr="00FC1C43">
        <w:rPr>
          <w:b/>
          <w:bCs/>
          <w:u w:val="single"/>
        </w:rPr>
        <w:t>Advantageous:</w:t>
      </w:r>
    </w:p>
    <w:p w14:paraId="403274D4" w14:textId="77777777" w:rsidR="00FC1C43" w:rsidRPr="00FC1C43" w:rsidRDefault="00FC1C43" w:rsidP="00FC1C43">
      <w:pPr>
        <w:numPr>
          <w:ilvl w:val="0"/>
          <w:numId w:val="11"/>
        </w:numPr>
      </w:pPr>
      <w:r w:rsidRPr="00FC1C43">
        <w:t>Knowledge of business planning</w:t>
      </w:r>
    </w:p>
    <w:p w14:paraId="6AB8D0CA" w14:textId="77777777" w:rsidR="00FC1C43" w:rsidRPr="00FC1C43" w:rsidRDefault="00FC1C43" w:rsidP="00FC1C43">
      <w:pPr>
        <w:numPr>
          <w:ilvl w:val="0"/>
          <w:numId w:val="11"/>
        </w:numPr>
      </w:pPr>
      <w:r w:rsidRPr="00FC1C43">
        <w:lastRenderedPageBreak/>
        <w:t>Experience in income generation and fundraising</w:t>
      </w:r>
    </w:p>
    <w:p w14:paraId="4F2EC52D" w14:textId="77777777" w:rsidR="00FC1C43" w:rsidRPr="00FC1C43" w:rsidRDefault="00FC1C43" w:rsidP="00FC1C43">
      <w:pPr>
        <w:numPr>
          <w:ilvl w:val="0"/>
          <w:numId w:val="11"/>
        </w:numPr>
      </w:pPr>
      <w:r w:rsidRPr="00FC1C43">
        <w:t>Familiarity with the charity sector</w:t>
      </w:r>
    </w:p>
    <w:p w14:paraId="504F297C" w14:textId="77777777" w:rsidR="00FC1C43" w:rsidRPr="00FC1C43" w:rsidRDefault="00000000" w:rsidP="00FC1C43">
      <w:pPr>
        <w:rPr>
          <w:u w:val="single"/>
        </w:rPr>
      </w:pPr>
      <w:r>
        <w:rPr>
          <w:u w:val="single"/>
        </w:rPr>
        <w:pict w14:anchorId="4F5D466C">
          <v:rect id="_x0000_i1030" style="width:0;height:1.5pt" o:hralign="center" o:hrstd="t" o:hr="t" fillcolor="#a0a0a0" stroked="f"/>
        </w:pict>
      </w:r>
    </w:p>
    <w:p w14:paraId="07F76799" w14:textId="77777777" w:rsidR="00FC1C43" w:rsidRPr="00FC1C43" w:rsidRDefault="00FC1C43" w:rsidP="00FC1C43">
      <w:pPr>
        <w:rPr>
          <w:b/>
          <w:bCs/>
          <w:u w:val="single"/>
        </w:rPr>
      </w:pPr>
      <w:r w:rsidRPr="00FC1C43">
        <w:rPr>
          <w:b/>
          <w:bCs/>
          <w:u w:val="single"/>
        </w:rPr>
        <w:t>Education / Training</w:t>
      </w:r>
    </w:p>
    <w:p w14:paraId="394DFB20" w14:textId="77777777" w:rsidR="00FC1C43" w:rsidRPr="00FC1C43" w:rsidRDefault="00FC1C43" w:rsidP="00FC1C43">
      <w:pPr>
        <w:rPr>
          <w:u w:val="single"/>
        </w:rPr>
      </w:pPr>
      <w:r w:rsidRPr="00FC1C43">
        <w:rPr>
          <w:b/>
          <w:bCs/>
          <w:u w:val="single"/>
        </w:rPr>
        <w:t>Essential:</w:t>
      </w:r>
    </w:p>
    <w:p w14:paraId="7FA7CA58" w14:textId="77777777" w:rsidR="00FC1C43" w:rsidRPr="00FC1C43" w:rsidRDefault="00FC1C43" w:rsidP="00FC1C43">
      <w:pPr>
        <w:numPr>
          <w:ilvl w:val="0"/>
          <w:numId w:val="12"/>
        </w:numPr>
      </w:pPr>
      <w:r w:rsidRPr="00FC1C43">
        <w:t>Degree and/or two years’ proven leadership experience</w:t>
      </w:r>
    </w:p>
    <w:p w14:paraId="630A9C5C" w14:textId="77777777" w:rsidR="00FC1C43" w:rsidRPr="00FC1C43" w:rsidRDefault="00FC1C43" w:rsidP="00FC1C43">
      <w:pPr>
        <w:numPr>
          <w:ilvl w:val="0"/>
          <w:numId w:val="12"/>
        </w:numPr>
      </w:pPr>
      <w:r w:rsidRPr="00FC1C43">
        <w:t>Driver’s licence and access to a vehicle to work across all three Poole sites</w:t>
      </w:r>
    </w:p>
    <w:p w14:paraId="291D6225" w14:textId="77777777" w:rsidR="00FC1C43" w:rsidRPr="00FC1C43" w:rsidRDefault="00FC1C43" w:rsidP="00FC1C43">
      <w:pPr>
        <w:rPr>
          <w:u w:val="single"/>
        </w:rPr>
      </w:pPr>
      <w:r w:rsidRPr="00FC1C43">
        <w:rPr>
          <w:b/>
          <w:bCs/>
          <w:u w:val="single"/>
        </w:rPr>
        <w:t>Advantageous:</w:t>
      </w:r>
    </w:p>
    <w:p w14:paraId="674AEE6B" w14:textId="77777777" w:rsidR="00FC1C43" w:rsidRPr="00FC1C43" w:rsidRDefault="00FC1C43" w:rsidP="00FC1C43">
      <w:pPr>
        <w:numPr>
          <w:ilvl w:val="0"/>
          <w:numId w:val="13"/>
        </w:numPr>
      </w:pPr>
      <w:r w:rsidRPr="00FC1C43">
        <w:t>Management qualification or training</w:t>
      </w:r>
    </w:p>
    <w:p w14:paraId="40A97BED" w14:textId="77777777" w:rsidR="00FC1C43" w:rsidRPr="00FC1C43" w:rsidRDefault="00FC1C43" w:rsidP="00FC1C43">
      <w:pPr>
        <w:numPr>
          <w:ilvl w:val="0"/>
          <w:numId w:val="13"/>
        </w:numPr>
      </w:pPr>
      <w:r w:rsidRPr="00FC1C43">
        <w:t>Health &amp; Safety and Safeguarding training (successful candidate will need to undertake if not already completed)</w:t>
      </w:r>
    </w:p>
    <w:p w14:paraId="41041302" w14:textId="77777777" w:rsidR="00FC1C43" w:rsidRPr="00FC1C43" w:rsidRDefault="00FC1C43" w:rsidP="00FC1C43">
      <w:pPr>
        <w:numPr>
          <w:ilvl w:val="0"/>
          <w:numId w:val="13"/>
        </w:numPr>
      </w:pPr>
      <w:r w:rsidRPr="00FC1C43">
        <w:t>DBS check required</w:t>
      </w:r>
    </w:p>
    <w:p w14:paraId="5459FA62" w14:textId="77777777" w:rsidR="00FC1C43" w:rsidRPr="00FC1C43" w:rsidRDefault="00000000" w:rsidP="00FC1C43">
      <w:pPr>
        <w:rPr>
          <w:u w:val="single"/>
        </w:rPr>
      </w:pPr>
      <w:r>
        <w:rPr>
          <w:u w:val="single"/>
        </w:rPr>
        <w:pict w14:anchorId="4863762D">
          <v:rect id="_x0000_i1031" style="width:0;height:1.5pt" o:hralign="center" o:hrstd="t" o:hr="t" fillcolor="#a0a0a0" stroked="f"/>
        </w:pict>
      </w:r>
    </w:p>
    <w:p w14:paraId="1AE76675" w14:textId="77777777" w:rsidR="00FC1C43" w:rsidRPr="00FC1C43" w:rsidRDefault="00FC1C43" w:rsidP="00FC1C43">
      <w:pPr>
        <w:rPr>
          <w:b/>
          <w:bCs/>
          <w:u w:val="single"/>
        </w:rPr>
      </w:pPr>
      <w:r w:rsidRPr="00FC1C43">
        <w:rPr>
          <w:b/>
          <w:bCs/>
          <w:u w:val="single"/>
        </w:rPr>
        <w:t>Reason to Join Us:</w:t>
      </w:r>
    </w:p>
    <w:p w14:paraId="3A525CB6" w14:textId="77777777" w:rsidR="00FC1C43" w:rsidRDefault="00FC1C43" w:rsidP="00FC1C43">
      <w:r w:rsidRPr="00FC1C43">
        <w:t>Join a values-driven charity rooted in the heart of Poole’s communities. At Poole Communities Trust, you’ll be part of a committed team working to reduce inequality, support local voices, and drive positive, lasting change. If you’re ready to take on a rewarding role with purpose, variety, and room to grow — we’d love to hear from you.</w:t>
      </w:r>
    </w:p>
    <w:p w14:paraId="17FC5A61" w14:textId="5F8DF029" w:rsidR="00276F06" w:rsidRDefault="009240EF" w:rsidP="00FC1C43">
      <w:pPr>
        <w:rPr>
          <w:b/>
          <w:bCs/>
          <w:u w:val="single"/>
        </w:rPr>
      </w:pPr>
      <w:r w:rsidRPr="009240EF">
        <w:rPr>
          <w:b/>
          <w:bCs/>
          <w:u w:val="single"/>
        </w:rPr>
        <w:t>Recruitment Timetable</w:t>
      </w:r>
    </w:p>
    <w:p w14:paraId="27C5C189" w14:textId="76F5020B" w:rsidR="009240EF" w:rsidRDefault="009240EF" w:rsidP="00FC1C43">
      <w:r>
        <w:t>Completed application forms must be submitted by 12 noon on 20</w:t>
      </w:r>
      <w:r w:rsidRPr="009240EF">
        <w:rPr>
          <w:vertAlign w:val="superscript"/>
        </w:rPr>
        <w:t>th</w:t>
      </w:r>
      <w:r>
        <w:t xml:space="preserve"> June 2025.</w:t>
      </w:r>
    </w:p>
    <w:p w14:paraId="7B605E02" w14:textId="244B67C7" w:rsidR="00E30C7D" w:rsidRDefault="00E30C7D" w:rsidP="00FC1C43">
      <w:r>
        <w:t>Shortlisting candidates will be invited to interview on Wednesday 2</w:t>
      </w:r>
      <w:r w:rsidRPr="00E30C7D">
        <w:rPr>
          <w:vertAlign w:val="superscript"/>
        </w:rPr>
        <w:t>nd</w:t>
      </w:r>
      <w:r>
        <w:t xml:space="preserve"> or Thursday 3</w:t>
      </w:r>
      <w:r w:rsidRPr="00E30C7D">
        <w:rPr>
          <w:vertAlign w:val="superscript"/>
        </w:rPr>
        <w:t>rd</w:t>
      </w:r>
      <w:r>
        <w:t xml:space="preserve"> of July 2025. Shortlisted candidates </w:t>
      </w:r>
      <w:r w:rsidR="00E94AB8">
        <w:t>will be</w:t>
      </w:r>
      <w:r w:rsidR="00001A98">
        <w:t xml:space="preserve"> asked to prepare a briefing on a specific topic prior to the interview, undertake an ‘in tray’ exercise and attend an interview with Trustees.</w:t>
      </w:r>
    </w:p>
    <w:p w14:paraId="1E3C2570" w14:textId="154799D1" w:rsidR="00001A98" w:rsidRPr="009240EF" w:rsidRDefault="00001A98" w:rsidP="00FC1C43">
      <w:r>
        <w:t>The successful candidate will be DBS checked.</w:t>
      </w:r>
    </w:p>
    <w:p w14:paraId="13152B62" w14:textId="3A08C5AD" w:rsidR="00583213" w:rsidRDefault="00312A75" w:rsidP="00FC1C43">
      <w:pPr>
        <w:rPr>
          <w:b/>
          <w:bCs/>
          <w:u w:val="single"/>
        </w:rPr>
      </w:pPr>
      <w:r w:rsidRPr="00312A75">
        <w:rPr>
          <w:b/>
          <w:bCs/>
          <w:u w:val="single"/>
        </w:rPr>
        <w:t>To Apply</w:t>
      </w:r>
      <w:r>
        <w:rPr>
          <w:b/>
          <w:bCs/>
          <w:u w:val="single"/>
        </w:rPr>
        <w:t>:</w:t>
      </w:r>
    </w:p>
    <w:p w14:paraId="3BE1300C" w14:textId="76AD833D" w:rsidR="00312A75" w:rsidRDefault="00312A75" w:rsidP="00FC1C43">
      <w:r>
        <w:t>To Apply for the role please follow the link below and fill out our application form and</w:t>
      </w:r>
      <w:r w:rsidR="007A16BB">
        <w:t xml:space="preserve"> diversity monitoring form and</w:t>
      </w:r>
      <w:r>
        <w:t xml:space="preserve"> send to </w:t>
      </w:r>
      <w:hyperlink r:id="rId5" w:history="1">
        <w:r w:rsidR="00CC6828" w:rsidRPr="0030069E">
          <w:rPr>
            <w:rStyle w:val="Hyperlink"/>
          </w:rPr>
          <w:t>Debbiedixon@poolecommunitiestrust.org.uk</w:t>
        </w:r>
      </w:hyperlink>
    </w:p>
    <w:p w14:paraId="3BDF1D36" w14:textId="02610D71" w:rsidR="007A16BB" w:rsidRDefault="007A16BB" w:rsidP="00FC1C43">
      <w:r>
        <w:t>Http://poolecommunitiestrust.</w:t>
      </w:r>
      <w:r w:rsidR="00124B90">
        <w:t>org.uk/application/</w:t>
      </w:r>
    </w:p>
    <w:p w14:paraId="3F655CA2" w14:textId="68B09732" w:rsidR="007A16BB" w:rsidRPr="00312A75" w:rsidRDefault="00CC6828" w:rsidP="00FC1C43">
      <w:hyperlink r:id="rId6" w:history="1">
        <w:r w:rsidRPr="00CC6828">
          <w:rPr>
            <w:rStyle w:val="Hyperlink"/>
          </w:rPr>
          <w:t>Application - Poole Communities Trust</w:t>
        </w:r>
      </w:hyperlink>
    </w:p>
    <w:sectPr w:rsidR="007A16BB" w:rsidRPr="00312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514"/>
    <w:multiLevelType w:val="multilevel"/>
    <w:tmpl w:val="655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C61A0"/>
    <w:multiLevelType w:val="multilevel"/>
    <w:tmpl w:val="F84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67CE1"/>
    <w:multiLevelType w:val="multilevel"/>
    <w:tmpl w:val="0960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78E9"/>
    <w:multiLevelType w:val="multilevel"/>
    <w:tmpl w:val="B734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302CC"/>
    <w:multiLevelType w:val="multilevel"/>
    <w:tmpl w:val="1C0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17827"/>
    <w:multiLevelType w:val="multilevel"/>
    <w:tmpl w:val="6568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A6BF5"/>
    <w:multiLevelType w:val="multilevel"/>
    <w:tmpl w:val="D83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D2E66"/>
    <w:multiLevelType w:val="multilevel"/>
    <w:tmpl w:val="9B7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592A"/>
    <w:multiLevelType w:val="hybridMultilevel"/>
    <w:tmpl w:val="C79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75820"/>
    <w:multiLevelType w:val="multilevel"/>
    <w:tmpl w:val="267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65006"/>
    <w:multiLevelType w:val="multilevel"/>
    <w:tmpl w:val="645C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66F8A"/>
    <w:multiLevelType w:val="multilevel"/>
    <w:tmpl w:val="8C34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C4987"/>
    <w:multiLevelType w:val="multilevel"/>
    <w:tmpl w:val="EE7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436902">
    <w:abstractNumId w:val="8"/>
  </w:num>
  <w:num w:numId="2" w16cid:durableId="600456926">
    <w:abstractNumId w:val="9"/>
  </w:num>
  <w:num w:numId="3" w16cid:durableId="588543981">
    <w:abstractNumId w:val="2"/>
  </w:num>
  <w:num w:numId="4" w16cid:durableId="1339700404">
    <w:abstractNumId w:val="12"/>
  </w:num>
  <w:num w:numId="5" w16cid:durableId="1206869000">
    <w:abstractNumId w:val="3"/>
  </w:num>
  <w:num w:numId="6" w16cid:durableId="1248736284">
    <w:abstractNumId w:val="11"/>
  </w:num>
  <w:num w:numId="7" w16cid:durableId="1974823430">
    <w:abstractNumId w:val="6"/>
  </w:num>
  <w:num w:numId="8" w16cid:durableId="1289243844">
    <w:abstractNumId w:val="5"/>
  </w:num>
  <w:num w:numId="9" w16cid:durableId="1667315999">
    <w:abstractNumId w:val="7"/>
  </w:num>
  <w:num w:numId="10" w16cid:durableId="1363214904">
    <w:abstractNumId w:val="1"/>
  </w:num>
  <w:num w:numId="11" w16cid:durableId="1004667560">
    <w:abstractNumId w:val="10"/>
  </w:num>
  <w:num w:numId="12" w16cid:durableId="191185403">
    <w:abstractNumId w:val="4"/>
  </w:num>
  <w:num w:numId="13" w16cid:durableId="103811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13"/>
    <w:rsid w:val="00001A98"/>
    <w:rsid w:val="00124B90"/>
    <w:rsid w:val="00162072"/>
    <w:rsid w:val="00227875"/>
    <w:rsid w:val="00276F06"/>
    <w:rsid w:val="00312A75"/>
    <w:rsid w:val="005144EF"/>
    <w:rsid w:val="00552C2A"/>
    <w:rsid w:val="00583213"/>
    <w:rsid w:val="007A16BB"/>
    <w:rsid w:val="007C30AC"/>
    <w:rsid w:val="00815FDA"/>
    <w:rsid w:val="008D6413"/>
    <w:rsid w:val="009240EF"/>
    <w:rsid w:val="00986EDF"/>
    <w:rsid w:val="009F5B97"/>
    <w:rsid w:val="00CC6828"/>
    <w:rsid w:val="00E06E0C"/>
    <w:rsid w:val="00E30C7D"/>
    <w:rsid w:val="00E94AB8"/>
    <w:rsid w:val="00FC1C43"/>
    <w:rsid w:val="00FE6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8DC3"/>
  <w15:chartTrackingRefBased/>
  <w15:docId w15:val="{C0B1FC91-C75E-4EAA-818A-9A955BC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213"/>
    <w:rPr>
      <w:rFonts w:eastAsiaTheme="majorEastAsia" w:cstheme="majorBidi"/>
      <w:color w:val="272727" w:themeColor="text1" w:themeTint="D8"/>
    </w:rPr>
  </w:style>
  <w:style w:type="paragraph" w:styleId="Title">
    <w:name w:val="Title"/>
    <w:basedOn w:val="Normal"/>
    <w:next w:val="Normal"/>
    <w:link w:val="TitleChar"/>
    <w:uiPriority w:val="10"/>
    <w:qFormat/>
    <w:rsid w:val="00583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213"/>
    <w:pPr>
      <w:spacing w:before="160"/>
      <w:jc w:val="center"/>
    </w:pPr>
    <w:rPr>
      <w:i/>
      <w:iCs/>
      <w:color w:val="404040" w:themeColor="text1" w:themeTint="BF"/>
    </w:rPr>
  </w:style>
  <w:style w:type="character" w:customStyle="1" w:styleId="QuoteChar">
    <w:name w:val="Quote Char"/>
    <w:basedOn w:val="DefaultParagraphFont"/>
    <w:link w:val="Quote"/>
    <w:uiPriority w:val="29"/>
    <w:rsid w:val="00583213"/>
    <w:rPr>
      <w:i/>
      <w:iCs/>
      <w:color w:val="404040" w:themeColor="text1" w:themeTint="BF"/>
    </w:rPr>
  </w:style>
  <w:style w:type="paragraph" w:styleId="ListParagraph">
    <w:name w:val="List Paragraph"/>
    <w:basedOn w:val="Normal"/>
    <w:uiPriority w:val="34"/>
    <w:qFormat/>
    <w:rsid w:val="00583213"/>
    <w:pPr>
      <w:ind w:left="720"/>
      <w:contextualSpacing/>
    </w:pPr>
  </w:style>
  <w:style w:type="character" w:styleId="IntenseEmphasis">
    <w:name w:val="Intense Emphasis"/>
    <w:basedOn w:val="DefaultParagraphFont"/>
    <w:uiPriority w:val="21"/>
    <w:qFormat/>
    <w:rsid w:val="00583213"/>
    <w:rPr>
      <w:i/>
      <w:iCs/>
      <w:color w:val="0F4761" w:themeColor="accent1" w:themeShade="BF"/>
    </w:rPr>
  </w:style>
  <w:style w:type="paragraph" w:styleId="IntenseQuote">
    <w:name w:val="Intense Quote"/>
    <w:basedOn w:val="Normal"/>
    <w:next w:val="Normal"/>
    <w:link w:val="IntenseQuoteChar"/>
    <w:uiPriority w:val="30"/>
    <w:qFormat/>
    <w:rsid w:val="0058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213"/>
    <w:rPr>
      <w:i/>
      <w:iCs/>
      <w:color w:val="0F4761" w:themeColor="accent1" w:themeShade="BF"/>
    </w:rPr>
  </w:style>
  <w:style w:type="character" w:styleId="IntenseReference">
    <w:name w:val="Intense Reference"/>
    <w:basedOn w:val="DefaultParagraphFont"/>
    <w:uiPriority w:val="32"/>
    <w:qFormat/>
    <w:rsid w:val="00583213"/>
    <w:rPr>
      <w:b/>
      <w:bCs/>
      <w:smallCaps/>
      <w:color w:val="0F4761" w:themeColor="accent1" w:themeShade="BF"/>
      <w:spacing w:val="5"/>
    </w:rPr>
  </w:style>
  <w:style w:type="character" w:styleId="Hyperlink">
    <w:name w:val="Hyperlink"/>
    <w:basedOn w:val="DefaultParagraphFont"/>
    <w:uiPriority w:val="99"/>
    <w:unhideWhenUsed/>
    <w:rsid w:val="00CC6828"/>
    <w:rPr>
      <w:color w:val="467886" w:themeColor="hyperlink"/>
      <w:u w:val="single"/>
    </w:rPr>
  </w:style>
  <w:style w:type="character" w:styleId="UnresolvedMention">
    <w:name w:val="Unresolved Mention"/>
    <w:basedOn w:val="DefaultParagraphFont"/>
    <w:uiPriority w:val="99"/>
    <w:semiHidden/>
    <w:unhideWhenUsed/>
    <w:rsid w:val="00CC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5683">
      <w:bodyDiv w:val="1"/>
      <w:marLeft w:val="0"/>
      <w:marRight w:val="0"/>
      <w:marTop w:val="0"/>
      <w:marBottom w:val="0"/>
      <w:divBdr>
        <w:top w:val="none" w:sz="0" w:space="0" w:color="auto"/>
        <w:left w:val="none" w:sz="0" w:space="0" w:color="auto"/>
        <w:bottom w:val="none" w:sz="0" w:space="0" w:color="auto"/>
        <w:right w:val="none" w:sz="0" w:space="0" w:color="auto"/>
      </w:divBdr>
    </w:div>
    <w:div w:id="245923083">
      <w:bodyDiv w:val="1"/>
      <w:marLeft w:val="0"/>
      <w:marRight w:val="0"/>
      <w:marTop w:val="0"/>
      <w:marBottom w:val="0"/>
      <w:divBdr>
        <w:top w:val="none" w:sz="0" w:space="0" w:color="auto"/>
        <w:left w:val="none" w:sz="0" w:space="0" w:color="auto"/>
        <w:bottom w:val="none" w:sz="0" w:space="0" w:color="auto"/>
        <w:right w:val="none" w:sz="0" w:space="0" w:color="auto"/>
      </w:divBdr>
    </w:div>
    <w:div w:id="282809199">
      <w:bodyDiv w:val="1"/>
      <w:marLeft w:val="0"/>
      <w:marRight w:val="0"/>
      <w:marTop w:val="0"/>
      <w:marBottom w:val="0"/>
      <w:divBdr>
        <w:top w:val="none" w:sz="0" w:space="0" w:color="auto"/>
        <w:left w:val="none" w:sz="0" w:space="0" w:color="auto"/>
        <w:bottom w:val="none" w:sz="0" w:space="0" w:color="auto"/>
        <w:right w:val="none" w:sz="0" w:space="0" w:color="auto"/>
      </w:divBdr>
    </w:div>
    <w:div w:id="289284346">
      <w:bodyDiv w:val="1"/>
      <w:marLeft w:val="0"/>
      <w:marRight w:val="0"/>
      <w:marTop w:val="0"/>
      <w:marBottom w:val="0"/>
      <w:divBdr>
        <w:top w:val="none" w:sz="0" w:space="0" w:color="auto"/>
        <w:left w:val="none" w:sz="0" w:space="0" w:color="auto"/>
        <w:bottom w:val="none" w:sz="0" w:space="0" w:color="auto"/>
        <w:right w:val="none" w:sz="0" w:space="0" w:color="auto"/>
      </w:divBdr>
    </w:div>
    <w:div w:id="527569154">
      <w:bodyDiv w:val="1"/>
      <w:marLeft w:val="0"/>
      <w:marRight w:val="0"/>
      <w:marTop w:val="0"/>
      <w:marBottom w:val="0"/>
      <w:divBdr>
        <w:top w:val="none" w:sz="0" w:space="0" w:color="auto"/>
        <w:left w:val="none" w:sz="0" w:space="0" w:color="auto"/>
        <w:bottom w:val="none" w:sz="0" w:space="0" w:color="auto"/>
        <w:right w:val="none" w:sz="0" w:space="0" w:color="auto"/>
      </w:divBdr>
    </w:div>
    <w:div w:id="577254259">
      <w:bodyDiv w:val="1"/>
      <w:marLeft w:val="0"/>
      <w:marRight w:val="0"/>
      <w:marTop w:val="0"/>
      <w:marBottom w:val="0"/>
      <w:divBdr>
        <w:top w:val="none" w:sz="0" w:space="0" w:color="auto"/>
        <w:left w:val="none" w:sz="0" w:space="0" w:color="auto"/>
        <w:bottom w:val="none" w:sz="0" w:space="0" w:color="auto"/>
        <w:right w:val="none" w:sz="0" w:space="0" w:color="auto"/>
      </w:divBdr>
    </w:div>
    <w:div w:id="600265069">
      <w:bodyDiv w:val="1"/>
      <w:marLeft w:val="0"/>
      <w:marRight w:val="0"/>
      <w:marTop w:val="0"/>
      <w:marBottom w:val="0"/>
      <w:divBdr>
        <w:top w:val="none" w:sz="0" w:space="0" w:color="auto"/>
        <w:left w:val="none" w:sz="0" w:space="0" w:color="auto"/>
        <w:bottom w:val="none" w:sz="0" w:space="0" w:color="auto"/>
        <w:right w:val="none" w:sz="0" w:space="0" w:color="auto"/>
      </w:divBdr>
    </w:div>
    <w:div w:id="1134327458">
      <w:bodyDiv w:val="1"/>
      <w:marLeft w:val="0"/>
      <w:marRight w:val="0"/>
      <w:marTop w:val="0"/>
      <w:marBottom w:val="0"/>
      <w:divBdr>
        <w:top w:val="none" w:sz="0" w:space="0" w:color="auto"/>
        <w:left w:val="none" w:sz="0" w:space="0" w:color="auto"/>
        <w:bottom w:val="none" w:sz="0" w:space="0" w:color="auto"/>
        <w:right w:val="none" w:sz="0" w:space="0" w:color="auto"/>
      </w:divBdr>
    </w:div>
    <w:div w:id="1676376621">
      <w:bodyDiv w:val="1"/>
      <w:marLeft w:val="0"/>
      <w:marRight w:val="0"/>
      <w:marTop w:val="0"/>
      <w:marBottom w:val="0"/>
      <w:divBdr>
        <w:top w:val="none" w:sz="0" w:space="0" w:color="auto"/>
        <w:left w:val="none" w:sz="0" w:space="0" w:color="auto"/>
        <w:bottom w:val="none" w:sz="0" w:space="0" w:color="auto"/>
        <w:right w:val="none" w:sz="0" w:space="0" w:color="auto"/>
      </w:divBdr>
    </w:div>
    <w:div w:id="18406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olecommunitiestrust.org.uk/application/" TargetMode="External"/><Relationship Id="rId5" Type="http://schemas.openxmlformats.org/officeDocument/2006/relationships/hyperlink" Target="mailto:Debbiedixon@poolecommunities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1595</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Aedan Coleman</dc:creator>
  <cp:keywords/>
  <dc:description/>
  <cp:lastModifiedBy>Aedan Coleman</cp:lastModifiedBy>
  <cp:revision>17</cp:revision>
  <dcterms:created xsi:type="dcterms:W3CDTF">2025-05-13T09:56:00Z</dcterms:created>
  <dcterms:modified xsi:type="dcterms:W3CDTF">2025-05-15T10:36:00Z</dcterms:modified>
</cp:coreProperties>
</file>